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CA1AD" w14:textId="77777777" w:rsidR="00E00FCB" w:rsidRDefault="00E00FCB" w:rsidP="00E00FCB">
      <w:pPr>
        <w:jc w:val="center"/>
        <w:rPr>
          <w:b/>
          <w:bCs/>
        </w:rPr>
      </w:pPr>
      <w:r>
        <w:rPr>
          <w:rFonts w:asciiTheme="majorHAnsi" w:hAnsiTheme="majorHAnsi" w:cstheme="majorHAnsi"/>
          <w:b/>
          <w:bCs/>
          <w:color w:val="990033"/>
          <w:sz w:val="32"/>
          <w:szCs w:val="32"/>
          <w:u w:val="single"/>
        </w:rPr>
        <w:t>Cyclohexanone</w:t>
      </w:r>
    </w:p>
    <w:p w14:paraId="5D9837BD" w14:textId="77777777" w:rsidR="00E00FCB" w:rsidRDefault="00E00FCB" w:rsidP="00E00FCB">
      <w:pPr>
        <w:rPr>
          <w:b/>
          <w:bCs/>
        </w:rPr>
      </w:pPr>
    </w:p>
    <w:p w14:paraId="151C226C" w14:textId="37233AEC" w:rsidR="00091A13" w:rsidRPr="00E00FCB" w:rsidRDefault="00091A13" w:rsidP="00E00FCB">
      <w:pPr>
        <w:rPr>
          <w:b/>
          <w:bCs/>
        </w:rPr>
      </w:pPr>
      <w:r w:rsidRPr="00E00FCB">
        <w:rPr>
          <w:rFonts w:asciiTheme="majorHAnsi" w:hAnsiTheme="majorHAnsi" w:cstheme="majorHAnsi"/>
          <w:b/>
          <w:bCs/>
          <w:sz w:val="22"/>
          <w:szCs w:val="22"/>
        </w:rPr>
        <w:t>Who is this guidance for?</w:t>
      </w:r>
    </w:p>
    <w:p w14:paraId="5D696801" w14:textId="77777777" w:rsidR="00E00FCB" w:rsidRPr="00E00FCB" w:rsidRDefault="00E00FCB" w:rsidP="00E00FCB">
      <w:pPr>
        <w:rPr>
          <w:b/>
          <w:bCs/>
        </w:rPr>
      </w:pPr>
    </w:p>
    <w:p w14:paraId="73614D7E" w14:textId="46860A75"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76E6C6D1" w14:textId="5C9C3E58" w:rsidR="00091A13" w:rsidRPr="00E00FCB" w:rsidRDefault="00091A13" w:rsidP="00091A13">
      <w:pPr>
        <w:rPr>
          <w:rFonts w:asciiTheme="majorHAnsi" w:hAnsiTheme="majorHAnsi" w:cstheme="majorHAnsi"/>
          <w:b/>
          <w:bCs/>
          <w:sz w:val="22"/>
          <w:szCs w:val="22"/>
        </w:rPr>
      </w:pPr>
    </w:p>
    <w:p w14:paraId="257B1B7C" w14:textId="711098B9" w:rsidR="00E00FCB" w:rsidRPr="00E00FCB" w:rsidRDefault="00E00FCB" w:rsidP="00091A13">
      <w:pPr>
        <w:rPr>
          <w:rFonts w:asciiTheme="majorHAnsi" w:hAnsiTheme="majorHAnsi" w:cstheme="majorHAnsi"/>
          <w:b/>
          <w:bCs/>
          <w:sz w:val="22"/>
          <w:szCs w:val="22"/>
        </w:rPr>
      </w:pPr>
      <w:r w:rsidRPr="00E00FCB">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27DC7DFC" wp14:editId="24BFF17C">
                <wp:simplePos x="0" y="0"/>
                <wp:positionH relativeFrom="margin">
                  <wp:align>right</wp:align>
                </wp:positionH>
                <wp:positionV relativeFrom="paragraph">
                  <wp:posOffset>8255</wp:posOffset>
                </wp:positionV>
                <wp:extent cx="2228850" cy="1504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28850" cy="1504950"/>
                        </a:xfrm>
                        <a:prstGeom prst="rect">
                          <a:avLst/>
                        </a:prstGeom>
                        <a:solidFill>
                          <a:schemeClr val="lt1"/>
                        </a:solidFill>
                        <a:ln w="6350">
                          <a:solidFill>
                            <a:prstClr val="black"/>
                          </a:solidFill>
                        </a:ln>
                      </wps:spPr>
                      <wps:txbx>
                        <w:txbxContent>
                          <w:p w14:paraId="196B1363" w14:textId="77777777" w:rsidR="00091A13" w:rsidRPr="00E00FCB" w:rsidRDefault="00091A13" w:rsidP="00091A13">
                            <w:pPr>
                              <w:rPr>
                                <w:rFonts w:asciiTheme="majorHAnsi" w:hAnsiTheme="majorHAnsi" w:cstheme="majorHAnsi"/>
                                <w:b/>
                                <w:bCs/>
                                <w:sz w:val="22"/>
                                <w:szCs w:val="22"/>
                              </w:rPr>
                            </w:pPr>
                            <w:r w:rsidRPr="00E00FCB">
                              <w:rPr>
                                <w:rFonts w:asciiTheme="majorHAnsi" w:hAnsiTheme="majorHAnsi" w:cstheme="majorHAnsi"/>
                                <w:b/>
                                <w:bCs/>
                                <w:sz w:val="22"/>
                                <w:szCs w:val="22"/>
                              </w:rPr>
                              <w:t>Hazardous Substance:</w:t>
                            </w:r>
                          </w:p>
                          <w:p w14:paraId="3BD38BB7"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xml:space="preserve">Cyclohexanone </w:t>
                            </w:r>
                          </w:p>
                          <w:p w14:paraId="3DA3C1A6" w14:textId="29737020" w:rsidR="00091A13"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CAS number: 108-94-1</w:t>
                            </w:r>
                          </w:p>
                          <w:p w14:paraId="4CA13A7D" w14:textId="77777777" w:rsidR="00E00FCB" w:rsidRPr="00E00FCB" w:rsidRDefault="00E00FCB" w:rsidP="00091A13">
                            <w:pPr>
                              <w:rPr>
                                <w:rFonts w:asciiTheme="majorHAnsi" w:hAnsiTheme="majorHAnsi" w:cstheme="majorHAnsi"/>
                                <w:sz w:val="22"/>
                                <w:szCs w:val="22"/>
                              </w:rPr>
                            </w:pPr>
                          </w:p>
                          <w:p w14:paraId="4E48D2CC" w14:textId="77777777" w:rsidR="00091A13" w:rsidRPr="00E00FCB" w:rsidRDefault="00091A13" w:rsidP="00091A13">
                            <w:pPr>
                              <w:rPr>
                                <w:rFonts w:asciiTheme="majorHAnsi" w:hAnsiTheme="majorHAnsi" w:cstheme="majorHAnsi"/>
                                <w:b/>
                                <w:bCs/>
                                <w:sz w:val="22"/>
                                <w:szCs w:val="22"/>
                              </w:rPr>
                            </w:pPr>
                            <w:r w:rsidRPr="00E00FCB">
                              <w:rPr>
                                <w:rFonts w:asciiTheme="majorHAnsi" w:hAnsiTheme="majorHAnsi" w:cstheme="majorHAnsi"/>
                                <w:b/>
                                <w:bCs/>
                                <w:sz w:val="22"/>
                                <w:szCs w:val="22"/>
                              </w:rPr>
                              <w:t>Workplace Exposure Limits:</w:t>
                            </w:r>
                          </w:p>
                          <w:p w14:paraId="5ACBBF9D"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xml:space="preserve">8-hour TWA: 10 ppm, 41 mg/m3 </w:t>
                            </w:r>
                          </w:p>
                          <w:p w14:paraId="5582CC44"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xml:space="preserve">15-minute STEL: 20 ppm, 82 mg/m3 </w:t>
                            </w:r>
                          </w:p>
                          <w:p w14:paraId="15E32B91"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Skin notation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C7DFC" id="_x0000_t202" coordsize="21600,21600" o:spt="202" path="m,l,21600r21600,l21600,xe">
                <v:stroke joinstyle="miter"/>
                <v:path gradientshapeok="t" o:connecttype="rect"/>
              </v:shapetype>
              <v:shape id="Text Box 1" o:spid="_x0000_s1026" type="#_x0000_t202" style="position:absolute;margin-left:124.3pt;margin-top:.65pt;width:175.5pt;height:11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" fillcolor="white [3201]" strokeweight=".5pt">
                <v:textbox>
                  <w:txbxContent>
                    <w:p w14:paraId="196B1363" w14:textId="77777777" w:rsidR="00091A13" w:rsidRPr="00E00FCB" w:rsidRDefault="00091A13" w:rsidP="00091A13">
                      <w:pPr>
                        <w:rPr>
                          <w:rFonts w:asciiTheme="majorHAnsi" w:hAnsiTheme="majorHAnsi" w:cstheme="majorHAnsi"/>
                          <w:b/>
                          <w:bCs/>
                          <w:sz w:val="22"/>
                          <w:szCs w:val="22"/>
                        </w:rPr>
                      </w:pPr>
                      <w:r w:rsidRPr="00E00FCB">
                        <w:rPr>
                          <w:rFonts w:asciiTheme="majorHAnsi" w:hAnsiTheme="majorHAnsi" w:cstheme="majorHAnsi"/>
                          <w:b/>
                          <w:bCs/>
                          <w:sz w:val="22"/>
                          <w:szCs w:val="22"/>
                        </w:rPr>
                        <w:t>Hazardous Substance:</w:t>
                      </w:r>
                    </w:p>
                    <w:p w14:paraId="3BD38BB7"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xml:space="preserve">Cyclohexanone </w:t>
                      </w:r>
                    </w:p>
                    <w:p w14:paraId="3DA3C1A6" w14:textId="29737020" w:rsidR="00091A13"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CAS number: 108-94-1</w:t>
                      </w:r>
                    </w:p>
                    <w:p w14:paraId="4CA13A7D" w14:textId="77777777" w:rsidR="00E00FCB" w:rsidRPr="00E00FCB" w:rsidRDefault="00E00FCB" w:rsidP="00091A13">
                      <w:pPr>
                        <w:rPr>
                          <w:rFonts w:asciiTheme="majorHAnsi" w:hAnsiTheme="majorHAnsi" w:cstheme="majorHAnsi"/>
                          <w:sz w:val="22"/>
                          <w:szCs w:val="22"/>
                        </w:rPr>
                      </w:pPr>
                    </w:p>
                    <w:p w14:paraId="4E48D2CC" w14:textId="77777777" w:rsidR="00091A13" w:rsidRPr="00E00FCB" w:rsidRDefault="00091A13" w:rsidP="00091A13">
                      <w:pPr>
                        <w:rPr>
                          <w:rFonts w:asciiTheme="majorHAnsi" w:hAnsiTheme="majorHAnsi" w:cstheme="majorHAnsi"/>
                          <w:b/>
                          <w:bCs/>
                          <w:sz w:val="22"/>
                          <w:szCs w:val="22"/>
                        </w:rPr>
                      </w:pPr>
                      <w:r w:rsidRPr="00E00FCB">
                        <w:rPr>
                          <w:rFonts w:asciiTheme="majorHAnsi" w:hAnsiTheme="majorHAnsi" w:cstheme="majorHAnsi"/>
                          <w:b/>
                          <w:bCs/>
                          <w:sz w:val="22"/>
                          <w:szCs w:val="22"/>
                        </w:rPr>
                        <w:t>Workplace Exposure Limits:</w:t>
                      </w:r>
                    </w:p>
                    <w:p w14:paraId="5ACBBF9D"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xml:space="preserve">8-hour TWA: 10 ppm, 41 mg/m3 </w:t>
                      </w:r>
                    </w:p>
                    <w:p w14:paraId="5582CC44"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xml:space="preserve">15-minute STEL: 20 ppm, 82 mg/m3 </w:t>
                      </w:r>
                    </w:p>
                    <w:p w14:paraId="15E32B91"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Skin notation</w:t>
                      </w:r>
                    </w:p>
                  </w:txbxContent>
                </v:textbox>
                <w10:wrap anchorx="margin"/>
              </v:shape>
            </w:pict>
          </mc:Fallback>
        </mc:AlternateContent>
      </w:r>
    </w:p>
    <w:p w14:paraId="12716293" w14:textId="30C28D9C" w:rsidR="00E00FCB" w:rsidRPr="00E00FCB" w:rsidRDefault="00E00FCB" w:rsidP="00091A13">
      <w:pPr>
        <w:rPr>
          <w:rFonts w:asciiTheme="majorHAnsi" w:hAnsiTheme="majorHAnsi" w:cstheme="majorHAnsi"/>
          <w:b/>
          <w:bCs/>
          <w:sz w:val="22"/>
          <w:szCs w:val="22"/>
        </w:rPr>
      </w:pPr>
    </w:p>
    <w:p w14:paraId="6F34F179" w14:textId="32BF73BD" w:rsidR="00E00FCB" w:rsidRPr="00E00FCB" w:rsidRDefault="00E00FCB" w:rsidP="00091A13">
      <w:pPr>
        <w:rPr>
          <w:rFonts w:asciiTheme="majorHAnsi" w:hAnsiTheme="majorHAnsi" w:cstheme="majorHAnsi"/>
          <w:b/>
          <w:bCs/>
          <w:sz w:val="22"/>
          <w:szCs w:val="22"/>
        </w:rPr>
      </w:pPr>
      <w:r w:rsidRPr="00E00FCB">
        <w:rPr>
          <w:rFonts w:asciiTheme="majorHAnsi" w:hAnsiTheme="majorHAnsi" w:cstheme="majorHAnsi"/>
          <w:noProof/>
          <w:sz w:val="22"/>
          <w:szCs w:val="22"/>
        </w:rPr>
        <mc:AlternateContent>
          <mc:Choice Requires="wps">
            <w:drawing>
              <wp:anchor distT="45720" distB="45720" distL="114300" distR="114300" simplePos="0" relativeHeight="251658240" behindDoc="0" locked="0" layoutInCell="1" allowOverlap="1" wp14:anchorId="11B3554F" wp14:editId="75C7D9DF">
                <wp:simplePos x="0" y="0"/>
                <wp:positionH relativeFrom="margin">
                  <wp:align>left</wp:align>
                </wp:positionH>
                <wp:positionV relativeFrom="paragraph">
                  <wp:posOffset>10160</wp:posOffset>
                </wp:positionV>
                <wp:extent cx="2847975" cy="6286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28650"/>
                        </a:xfrm>
                        <a:prstGeom prst="rect">
                          <a:avLst/>
                        </a:prstGeom>
                        <a:solidFill>
                          <a:srgbClr val="FFFFFF"/>
                        </a:solidFill>
                        <a:ln w="9525">
                          <a:solidFill>
                            <a:srgbClr val="000000"/>
                          </a:solidFill>
                          <a:miter lim="800000"/>
                          <a:headEnd/>
                          <a:tailEnd/>
                        </a:ln>
                      </wps:spPr>
                      <wps:txbx>
                        <w:txbxContent>
                          <w:p w14:paraId="7F201E5F" w14:textId="77777777" w:rsidR="00091A13" w:rsidRPr="00E00FCB" w:rsidRDefault="00091A13" w:rsidP="00091A13">
                            <w:pPr>
                              <w:rPr>
                                <w:rFonts w:asciiTheme="majorHAnsi" w:hAnsiTheme="majorHAnsi" w:cstheme="majorHAnsi"/>
                                <w:b/>
                                <w:bCs/>
                                <w:sz w:val="22"/>
                                <w:szCs w:val="22"/>
                              </w:rPr>
                            </w:pPr>
                            <w:r w:rsidRPr="00E00FCB">
                              <w:rPr>
                                <w:rFonts w:asciiTheme="majorHAnsi" w:hAnsiTheme="majorHAnsi" w:cstheme="majorHAnsi"/>
                                <w:b/>
                                <w:bCs/>
                                <w:sz w:val="22"/>
                                <w:szCs w:val="22"/>
                              </w:rPr>
                              <w:t>Cyclohexanone</w:t>
                            </w:r>
                          </w:p>
                          <w:p w14:paraId="0E3A130F" w14:textId="1851DB04" w:rsidR="00091A13"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Monitored by analysis of cyclohexanol in urine</w:t>
                            </w:r>
                          </w:p>
                          <w:p w14:paraId="64F9D354"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b/>
                                <w:bCs/>
                                <w:sz w:val="22"/>
                                <w:szCs w:val="22"/>
                              </w:rPr>
                              <w:t>BMGV</w:t>
                            </w:r>
                            <w:r w:rsidRPr="00E00FCB">
                              <w:rPr>
                                <w:rFonts w:asciiTheme="majorHAnsi" w:hAnsiTheme="majorHAnsi" w:cstheme="majorHAnsi"/>
                                <w:sz w:val="22"/>
                                <w:szCs w:val="22"/>
                              </w:rPr>
                              <w:t>: 2 mmol cyclohexanol /mol creatinine</w:t>
                            </w:r>
                          </w:p>
                          <w:p w14:paraId="5F2D3626" w14:textId="77777777" w:rsidR="00091A13" w:rsidRDefault="00091A13" w:rsidP="00091A13"/>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3554F" id="Text Box 217" o:spid="_x0000_s1027" type="#_x0000_t202" style="position:absolute;margin-left:0;margin-top:.8pt;width:224.25pt;height:4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">
                <v:textbox>
                  <w:txbxContent>
                    <w:p w14:paraId="7F201E5F" w14:textId="77777777" w:rsidR="00091A13" w:rsidRPr="00E00FCB" w:rsidRDefault="00091A13" w:rsidP="00091A13">
                      <w:pPr>
                        <w:rPr>
                          <w:rFonts w:asciiTheme="majorHAnsi" w:hAnsiTheme="majorHAnsi" w:cstheme="majorHAnsi"/>
                          <w:b/>
                          <w:bCs/>
                          <w:sz w:val="22"/>
                          <w:szCs w:val="22"/>
                        </w:rPr>
                      </w:pPr>
                      <w:r w:rsidRPr="00E00FCB">
                        <w:rPr>
                          <w:rFonts w:asciiTheme="majorHAnsi" w:hAnsiTheme="majorHAnsi" w:cstheme="majorHAnsi"/>
                          <w:b/>
                          <w:bCs/>
                          <w:sz w:val="22"/>
                          <w:szCs w:val="22"/>
                        </w:rPr>
                        <w:t>Cyclohexanone</w:t>
                      </w:r>
                    </w:p>
                    <w:p w14:paraId="0E3A130F" w14:textId="1851DB04" w:rsidR="00091A13"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Monitored by analysis of cyclohexanol in urine</w:t>
                      </w:r>
                    </w:p>
                    <w:p w14:paraId="64F9D354"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b/>
                          <w:bCs/>
                          <w:sz w:val="22"/>
                          <w:szCs w:val="22"/>
                        </w:rPr>
                        <w:t>BMGV</w:t>
                      </w:r>
                      <w:r w:rsidRPr="00E00FCB">
                        <w:rPr>
                          <w:rFonts w:asciiTheme="majorHAnsi" w:hAnsiTheme="majorHAnsi" w:cstheme="majorHAnsi"/>
                          <w:sz w:val="22"/>
                          <w:szCs w:val="22"/>
                        </w:rPr>
                        <w:t>: 2 mmol cyclohexanol /mol creatinine</w:t>
                      </w:r>
                    </w:p>
                    <w:p w14:paraId="5F2D3626" w14:textId="77777777" w:rsidR="00091A13" w:rsidRDefault="00091A13" w:rsidP="00091A13"/>
                  </w:txbxContent>
                </v:textbox>
                <w10:wrap type="square" anchorx="margin"/>
              </v:shape>
            </w:pict>
          </mc:Fallback>
        </mc:AlternateContent>
      </w:r>
    </w:p>
    <w:p w14:paraId="7EEFA2FC" w14:textId="53463079" w:rsidR="00E00FCB" w:rsidRPr="00E00FCB" w:rsidRDefault="00E00FCB" w:rsidP="00091A13">
      <w:pPr>
        <w:rPr>
          <w:rFonts w:asciiTheme="majorHAnsi" w:hAnsiTheme="majorHAnsi" w:cstheme="majorHAnsi"/>
          <w:b/>
          <w:bCs/>
          <w:sz w:val="22"/>
          <w:szCs w:val="22"/>
        </w:rPr>
      </w:pPr>
    </w:p>
    <w:p w14:paraId="57D2817E" w14:textId="77777777" w:rsidR="00E00FCB" w:rsidRDefault="00E00FCB" w:rsidP="00091A13">
      <w:pPr>
        <w:rPr>
          <w:rFonts w:asciiTheme="majorHAnsi" w:hAnsiTheme="majorHAnsi" w:cstheme="majorHAnsi"/>
          <w:b/>
          <w:bCs/>
          <w:i/>
          <w:iCs/>
          <w:sz w:val="22"/>
          <w:szCs w:val="22"/>
        </w:rPr>
      </w:pPr>
    </w:p>
    <w:p w14:paraId="49D19B1C" w14:textId="77777777" w:rsidR="00E00FCB" w:rsidRDefault="00E00FCB" w:rsidP="00091A13">
      <w:pPr>
        <w:rPr>
          <w:rFonts w:asciiTheme="majorHAnsi" w:hAnsiTheme="majorHAnsi" w:cstheme="majorHAnsi"/>
          <w:b/>
          <w:bCs/>
          <w:i/>
          <w:iCs/>
          <w:sz w:val="22"/>
          <w:szCs w:val="22"/>
        </w:rPr>
      </w:pPr>
    </w:p>
    <w:p w14:paraId="52503087" w14:textId="77777777" w:rsidR="00E00FCB" w:rsidRDefault="00E00FCB" w:rsidP="00091A13">
      <w:pPr>
        <w:rPr>
          <w:rFonts w:asciiTheme="majorHAnsi" w:hAnsiTheme="majorHAnsi" w:cstheme="majorHAnsi"/>
          <w:b/>
          <w:bCs/>
          <w:i/>
          <w:iCs/>
          <w:sz w:val="22"/>
          <w:szCs w:val="22"/>
        </w:rPr>
      </w:pPr>
    </w:p>
    <w:p w14:paraId="054E2FBB" w14:textId="77777777" w:rsidR="00E00FCB" w:rsidRDefault="00E00FCB" w:rsidP="00091A13">
      <w:pPr>
        <w:rPr>
          <w:rFonts w:asciiTheme="majorHAnsi" w:hAnsiTheme="majorHAnsi" w:cstheme="majorHAnsi"/>
          <w:b/>
          <w:bCs/>
          <w:i/>
          <w:iCs/>
          <w:sz w:val="22"/>
          <w:szCs w:val="22"/>
        </w:rPr>
      </w:pPr>
    </w:p>
    <w:p w14:paraId="50AD74E1" w14:textId="77777777" w:rsidR="00E00FCB" w:rsidRDefault="00E00FCB" w:rsidP="00091A13">
      <w:pPr>
        <w:rPr>
          <w:rFonts w:asciiTheme="majorHAnsi" w:hAnsiTheme="majorHAnsi" w:cstheme="majorHAnsi"/>
          <w:b/>
          <w:bCs/>
          <w:i/>
          <w:iCs/>
          <w:sz w:val="22"/>
          <w:szCs w:val="22"/>
        </w:rPr>
      </w:pPr>
    </w:p>
    <w:p w14:paraId="0E663D6F" w14:textId="0DDC1F67" w:rsidR="00091A13" w:rsidRDefault="00091A13" w:rsidP="00091A13">
      <w:pPr>
        <w:rPr>
          <w:rFonts w:asciiTheme="majorHAnsi" w:hAnsiTheme="majorHAnsi" w:cstheme="majorHAnsi"/>
          <w:b/>
          <w:bCs/>
          <w:i/>
          <w:iCs/>
          <w:sz w:val="22"/>
          <w:szCs w:val="22"/>
        </w:rPr>
      </w:pPr>
      <w:r w:rsidRPr="00E00FCB">
        <w:rPr>
          <w:rFonts w:asciiTheme="majorHAnsi" w:hAnsiTheme="majorHAnsi" w:cstheme="majorHAnsi"/>
          <w:b/>
          <w:bCs/>
          <w:i/>
          <w:iCs/>
          <w:sz w:val="22"/>
          <w:szCs w:val="22"/>
        </w:rPr>
        <w:t>Biological Monitoring Guidance Value (BMGV)</w:t>
      </w:r>
    </w:p>
    <w:p w14:paraId="66DE317E" w14:textId="77777777" w:rsidR="00E00FCB" w:rsidRDefault="00E00FCB" w:rsidP="00091A13">
      <w:pPr>
        <w:rPr>
          <w:rFonts w:asciiTheme="majorHAnsi" w:hAnsiTheme="majorHAnsi" w:cstheme="majorHAnsi"/>
          <w:b/>
          <w:bCs/>
          <w:i/>
          <w:iCs/>
          <w:sz w:val="22"/>
          <w:szCs w:val="22"/>
        </w:rPr>
      </w:pPr>
    </w:p>
    <w:p w14:paraId="034F8865"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xml:space="preserve">2 mmol cyclohexanol /mol creatinine </w:t>
      </w:r>
    </w:p>
    <w:p w14:paraId="1D303F98"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Conversion: 1 mmol/mol = 0.886 mg/g</w:t>
      </w:r>
    </w:p>
    <w:p w14:paraId="5F0466D6" w14:textId="77777777" w:rsidR="00091A13" w:rsidRPr="00E00FCB" w:rsidRDefault="00091A13" w:rsidP="00091A13">
      <w:pPr>
        <w:rPr>
          <w:rFonts w:asciiTheme="majorHAnsi" w:hAnsiTheme="majorHAnsi" w:cstheme="majorHAnsi"/>
          <w:sz w:val="22"/>
          <w:szCs w:val="22"/>
        </w:rPr>
      </w:pPr>
    </w:p>
    <w:p w14:paraId="46EA0E90" w14:textId="504128D6" w:rsidR="00091A13" w:rsidRDefault="00091A13" w:rsidP="00091A13">
      <w:pPr>
        <w:rPr>
          <w:rFonts w:asciiTheme="majorHAnsi" w:hAnsiTheme="majorHAnsi" w:cstheme="majorHAnsi"/>
          <w:b/>
          <w:bCs/>
          <w:i/>
          <w:iCs/>
          <w:sz w:val="22"/>
          <w:szCs w:val="22"/>
        </w:rPr>
      </w:pPr>
      <w:r w:rsidRPr="00E00FCB">
        <w:rPr>
          <w:rFonts w:asciiTheme="majorHAnsi" w:hAnsiTheme="majorHAnsi" w:cstheme="majorHAnsi"/>
          <w:b/>
          <w:bCs/>
          <w:i/>
          <w:iCs/>
          <w:sz w:val="22"/>
          <w:szCs w:val="22"/>
        </w:rPr>
        <w:t>Other Guidance Values</w:t>
      </w:r>
    </w:p>
    <w:p w14:paraId="6EC86F9C" w14:textId="77777777" w:rsidR="00E00FCB" w:rsidRPr="00E00FCB" w:rsidRDefault="00E00FCB" w:rsidP="00091A13">
      <w:pPr>
        <w:rPr>
          <w:rFonts w:asciiTheme="majorHAnsi" w:hAnsiTheme="majorHAnsi" w:cstheme="majorHAnsi"/>
          <w:b/>
          <w:bCs/>
          <w:i/>
          <w:iCs/>
          <w:sz w:val="22"/>
          <w:szCs w:val="22"/>
        </w:rPr>
      </w:pPr>
    </w:p>
    <w:p w14:paraId="1C3D7698"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The ACGIH BEI is 8mg/g (approx. 6mmol/mol creatinine). Guidance values set by different organisations will vary, based on factors including available data and scientific knowledge at the time and interpretation of the toxicology data.</w:t>
      </w:r>
    </w:p>
    <w:p w14:paraId="7CFB553F" w14:textId="77777777" w:rsidR="00091A13" w:rsidRPr="00E00FCB" w:rsidRDefault="00091A13" w:rsidP="00091A13">
      <w:pPr>
        <w:rPr>
          <w:rFonts w:asciiTheme="majorHAnsi" w:hAnsiTheme="majorHAnsi" w:cstheme="majorHAnsi"/>
          <w:b/>
          <w:bCs/>
          <w:sz w:val="22"/>
          <w:szCs w:val="22"/>
        </w:rPr>
      </w:pPr>
    </w:p>
    <w:p w14:paraId="51023C49" w14:textId="1A6E93A8" w:rsidR="00091A13" w:rsidRDefault="00091A13" w:rsidP="00091A13">
      <w:pPr>
        <w:rPr>
          <w:rFonts w:asciiTheme="majorHAnsi" w:hAnsiTheme="majorHAnsi" w:cstheme="majorHAnsi"/>
          <w:b/>
          <w:bCs/>
          <w:i/>
          <w:iCs/>
          <w:sz w:val="22"/>
          <w:szCs w:val="22"/>
        </w:rPr>
      </w:pPr>
      <w:r w:rsidRPr="00E00FCB">
        <w:rPr>
          <w:rFonts w:asciiTheme="majorHAnsi" w:hAnsiTheme="majorHAnsi" w:cstheme="majorHAnsi"/>
          <w:b/>
          <w:bCs/>
          <w:i/>
          <w:iCs/>
          <w:sz w:val="22"/>
          <w:szCs w:val="22"/>
        </w:rPr>
        <w:t>Sample Collection</w:t>
      </w:r>
    </w:p>
    <w:p w14:paraId="1F2361BC" w14:textId="77777777" w:rsidR="00E00FCB" w:rsidRPr="00E00FCB" w:rsidRDefault="00E00FCB" w:rsidP="00091A13">
      <w:pPr>
        <w:rPr>
          <w:rFonts w:asciiTheme="majorHAnsi" w:hAnsiTheme="majorHAnsi" w:cstheme="majorHAnsi"/>
          <w:b/>
          <w:bCs/>
          <w:i/>
          <w:iCs/>
          <w:sz w:val="22"/>
          <w:szCs w:val="22"/>
        </w:rPr>
      </w:pPr>
    </w:p>
    <w:p w14:paraId="5DCF93A9"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Urine samples should be collected at the end of shift into polystyrene universal containers (30mL).</w:t>
      </w:r>
    </w:p>
    <w:p w14:paraId="7F609DBF" w14:textId="77777777" w:rsidR="00091A13" w:rsidRPr="00E00FCB" w:rsidRDefault="00091A13" w:rsidP="00091A13">
      <w:pPr>
        <w:jc w:val="center"/>
        <w:rPr>
          <w:rFonts w:asciiTheme="majorHAnsi" w:hAnsiTheme="majorHAnsi" w:cstheme="majorHAnsi"/>
          <w:sz w:val="22"/>
          <w:szCs w:val="22"/>
        </w:rPr>
      </w:pPr>
    </w:p>
    <w:p w14:paraId="3890A30C" w14:textId="266BBF2E" w:rsidR="00091A13" w:rsidRDefault="00091A13" w:rsidP="00091A13">
      <w:pPr>
        <w:rPr>
          <w:rFonts w:asciiTheme="majorHAnsi" w:hAnsiTheme="majorHAnsi" w:cstheme="majorHAnsi"/>
          <w:b/>
          <w:bCs/>
          <w:i/>
          <w:iCs/>
          <w:sz w:val="22"/>
          <w:szCs w:val="22"/>
        </w:rPr>
      </w:pPr>
      <w:r w:rsidRPr="00E00FCB">
        <w:rPr>
          <w:rFonts w:asciiTheme="majorHAnsi" w:hAnsiTheme="majorHAnsi" w:cstheme="majorHAnsi"/>
          <w:b/>
          <w:bCs/>
          <w:i/>
          <w:iCs/>
          <w:sz w:val="22"/>
          <w:szCs w:val="22"/>
        </w:rPr>
        <w:t>Sample Transport to Laboratory</w:t>
      </w:r>
    </w:p>
    <w:p w14:paraId="0E920767" w14:textId="77777777" w:rsidR="00E00FCB" w:rsidRDefault="00E00FCB" w:rsidP="00091A13">
      <w:pPr>
        <w:rPr>
          <w:rFonts w:asciiTheme="majorHAnsi" w:hAnsiTheme="majorHAnsi" w:cstheme="majorHAnsi"/>
          <w:b/>
          <w:bCs/>
          <w:i/>
          <w:iCs/>
          <w:sz w:val="22"/>
          <w:szCs w:val="22"/>
        </w:rPr>
      </w:pPr>
    </w:p>
    <w:p w14:paraId="1FCBC42D"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Send samples to the laboratory by first class post (or equivalent) to arrive within 48 hours of collection. If any delay is anticipated, store samples chilled – ideally frozen if suitable facilities are available. Packaging must comply with relevant postal regulations for biological samples (UN3373).</w:t>
      </w:r>
    </w:p>
    <w:p w14:paraId="6731AA64" w14:textId="1332BD08" w:rsidR="00091A13"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Care needs to be taken to minimise analyte loss through volatilisation during transit to the laboratory.</w:t>
      </w:r>
    </w:p>
    <w:p w14:paraId="1C8AA1BE" w14:textId="77777777" w:rsidR="00E00FCB" w:rsidRDefault="00E00FCB" w:rsidP="00091A13">
      <w:pPr>
        <w:rPr>
          <w:rFonts w:asciiTheme="majorHAnsi" w:hAnsiTheme="majorHAnsi" w:cstheme="majorHAnsi"/>
          <w:sz w:val="22"/>
          <w:szCs w:val="22"/>
        </w:rPr>
      </w:pPr>
    </w:p>
    <w:p w14:paraId="77FBD207" w14:textId="5251E92F" w:rsidR="00E00FCB" w:rsidRDefault="00091A13" w:rsidP="00091A13">
      <w:pPr>
        <w:rPr>
          <w:rFonts w:asciiTheme="majorHAnsi" w:hAnsiTheme="majorHAnsi" w:cstheme="majorHAnsi"/>
          <w:b/>
          <w:bCs/>
          <w:i/>
          <w:iCs/>
          <w:sz w:val="22"/>
          <w:szCs w:val="22"/>
        </w:rPr>
      </w:pPr>
      <w:r w:rsidRPr="00E00FCB">
        <w:rPr>
          <w:rFonts w:asciiTheme="majorHAnsi" w:hAnsiTheme="majorHAnsi" w:cstheme="majorHAnsi"/>
          <w:b/>
          <w:bCs/>
          <w:i/>
          <w:iCs/>
          <w:sz w:val="22"/>
          <w:szCs w:val="22"/>
        </w:rPr>
        <w:lastRenderedPageBreak/>
        <w:t>Description of Suggested Method</w:t>
      </w:r>
    </w:p>
    <w:p w14:paraId="0C75B986" w14:textId="77777777" w:rsidR="00E00FCB" w:rsidRDefault="00E00FCB" w:rsidP="00091A13">
      <w:pPr>
        <w:rPr>
          <w:rFonts w:asciiTheme="majorHAnsi" w:hAnsiTheme="majorHAnsi" w:cstheme="majorHAnsi"/>
          <w:b/>
          <w:bCs/>
          <w:i/>
          <w:iCs/>
          <w:sz w:val="22"/>
          <w:szCs w:val="22"/>
        </w:rPr>
      </w:pPr>
    </w:p>
    <w:p w14:paraId="7D9D1B12" w14:textId="0EFE3368" w:rsid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xml:space="preserve">Urine samples are hydrolysed to release free cyclohexanol and </w:t>
      </w:r>
      <w:proofErr w:type="spellStart"/>
      <w:r w:rsidRPr="00E00FCB">
        <w:rPr>
          <w:rFonts w:asciiTheme="majorHAnsi" w:hAnsiTheme="majorHAnsi" w:cstheme="majorHAnsi"/>
          <w:sz w:val="22"/>
          <w:szCs w:val="22"/>
        </w:rPr>
        <w:t>cyclohexanediols</w:t>
      </w:r>
      <w:proofErr w:type="spellEnd"/>
      <w:r w:rsidRPr="00E00FCB">
        <w:rPr>
          <w:rFonts w:asciiTheme="majorHAnsi" w:hAnsiTheme="majorHAnsi" w:cstheme="majorHAnsi"/>
          <w:sz w:val="22"/>
          <w:szCs w:val="22"/>
        </w:rPr>
        <w:t>, followed by extraction into diethyl ether. Analysis is then carried out by gas chromatography with mass-spectrometry detection.</w:t>
      </w:r>
    </w:p>
    <w:p w14:paraId="4906C5C4" w14:textId="77777777" w:rsidR="00E00FCB" w:rsidRDefault="00E00FCB" w:rsidP="00091A13">
      <w:pPr>
        <w:rPr>
          <w:rFonts w:asciiTheme="majorHAnsi" w:hAnsiTheme="majorHAnsi" w:cstheme="majorHAnsi"/>
          <w:b/>
          <w:bCs/>
          <w:i/>
          <w:iCs/>
          <w:sz w:val="22"/>
          <w:szCs w:val="22"/>
        </w:rPr>
      </w:pPr>
    </w:p>
    <w:p w14:paraId="59CDA635" w14:textId="5FF60EA8" w:rsidR="00091A13" w:rsidRPr="00E00FCB" w:rsidRDefault="00091A13" w:rsidP="00091A13">
      <w:pPr>
        <w:rPr>
          <w:rFonts w:asciiTheme="majorHAnsi" w:hAnsiTheme="majorHAnsi" w:cstheme="majorHAnsi"/>
          <w:b/>
          <w:bCs/>
          <w:i/>
          <w:iCs/>
          <w:sz w:val="22"/>
          <w:szCs w:val="22"/>
        </w:rPr>
      </w:pPr>
      <w:r w:rsidRPr="00E00FCB">
        <w:rPr>
          <w:rFonts w:asciiTheme="majorHAnsi" w:hAnsiTheme="majorHAnsi" w:cstheme="majorHAnsi"/>
          <w:b/>
          <w:bCs/>
          <w:i/>
          <w:iCs/>
          <w:sz w:val="22"/>
          <w:szCs w:val="22"/>
        </w:rPr>
        <w:t>Elimination Half-Life</w:t>
      </w:r>
    </w:p>
    <w:p w14:paraId="37B11AA4" w14:textId="77777777" w:rsidR="00E00FCB" w:rsidRPr="00E00FCB" w:rsidRDefault="00E00FCB" w:rsidP="00091A13">
      <w:pPr>
        <w:rPr>
          <w:rFonts w:asciiTheme="majorHAnsi" w:hAnsiTheme="majorHAnsi" w:cstheme="majorHAnsi"/>
          <w:b/>
          <w:bCs/>
          <w:i/>
          <w:iCs/>
          <w:sz w:val="22"/>
          <w:szCs w:val="22"/>
        </w:rPr>
      </w:pPr>
    </w:p>
    <w:p w14:paraId="416E3292" w14:textId="4EBC1B09" w:rsidR="00091A13" w:rsidRPr="00E00FCB" w:rsidRDefault="00E00FCB" w:rsidP="00091A13">
      <w:pPr>
        <w:rPr>
          <w:rFonts w:asciiTheme="majorHAnsi" w:hAnsiTheme="majorHAnsi" w:cstheme="majorHAnsi"/>
          <w:sz w:val="22"/>
          <w:szCs w:val="22"/>
        </w:rPr>
      </w:pPr>
      <w:r w:rsidRPr="00E00FCB">
        <w:rPr>
          <w:rFonts w:asciiTheme="majorHAnsi" w:hAnsiTheme="majorHAnsi" w:cstheme="majorHAnsi"/>
          <w:noProof/>
          <w:sz w:val="22"/>
          <w:szCs w:val="22"/>
        </w:rPr>
        <mc:AlternateContent>
          <mc:Choice Requires="wps">
            <w:drawing>
              <wp:anchor distT="0" distB="0" distL="114300" distR="114300" simplePos="0" relativeHeight="251656192" behindDoc="0" locked="0" layoutInCell="1" allowOverlap="1" wp14:anchorId="50D9EE8F" wp14:editId="1107F623">
                <wp:simplePos x="0" y="0"/>
                <wp:positionH relativeFrom="column">
                  <wp:posOffset>-28575</wp:posOffset>
                </wp:positionH>
                <wp:positionV relativeFrom="paragraph">
                  <wp:posOffset>591820</wp:posOffset>
                </wp:positionV>
                <wp:extent cx="3400425" cy="1628775"/>
                <wp:effectExtent l="0" t="0" r="28575"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628775"/>
                        </a:xfrm>
                        <a:prstGeom prst="rect">
                          <a:avLst/>
                        </a:prstGeom>
                        <a:solidFill>
                          <a:srgbClr val="FFFFFF"/>
                        </a:solidFill>
                        <a:ln w="9525">
                          <a:solidFill>
                            <a:srgbClr val="000000"/>
                          </a:solidFill>
                          <a:miter lim="800000"/>
                          <a:headEnd/>
                          <a:tailEnd/>
                        </a:ln>
                      </wps:spPr>
                      <wps:txbx>
                        <w:txbxContent>
                          <w:p w14:paraId="0DC525B0" w14:textId="0F246BCA" w:rsidR="00091A13" w:rsidRDefault="00091A13" w:rsidP="00091A13">
                            <w:pPr>
                              <w:rPr>
                                <w:rFonts w:asciiTheme="majorHAnsi" w:hAnsiTheme="majorHAnsi" w:cstheme="majorHAnsi"/>
                                <w:b/>
                                <w:bCs/>
                                <w:sz w:val="22"/>
                                <w:szCs w:val="22"/>
                              </w:rPr>
                            </w:pPr>
                            <w:r w:rsidRPr="00E00FCB">
                              <w:rPr>
                                <w:rFonts w:asciiTheme="majorHAnsi" w:hAnsiTheme="majorHAnsi" w:cstheme="majorHAnsi"/>
                                <w:b/>
                                <w:bCs/>
                                <w:sz w:val="22"/>
                                <w:szCs w:val="22"/>
                              </w:rPr>
                              <w:t xml:space="preserve">Analytical Evaluation </w:t>
                            </w:r>
                          </w:p>
                          <w:p w14:paraId="5F4391E6"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Detection limit: 5 µmol/L (3 x background)</w:t>
                            </w:r>
                          </w:p>
                          <w:p w14:paraId="3E4110E7"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Calibration range: Typically 0-100 µmol/L</w:t>
                            </w:r>
                          </w:p>
                          <w:p w14:paraId="61323A6B"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Precision:</w:t>
                            </w:r>
                          </w:p>
                          <w:p w14:paraId="5EF8062B"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within  day &lt;3%  RSD at 25 µmol/L</w:t>
                            </w:r>
                          </w:p>
                          <w:p w14:paraId="6C117DA7"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day to day &lt;16%  RSD at 25 µmol/L</w:t>
                            </w:r>
                          </w:p>
                          <w:p w14:paraId="760E6E4B"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Sample stability: at least 4 days at ambient temperature</w:t>
                            </w:r>
                          </w:p>
                          <w:p w14:paraId="22AA328D"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xml:space="preserve">Analytical Interferences: None known </w:t>
                            </w:r>
                          </w:p>
                          <w:p w14:paraId="76621613"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Quality assurance: External QA is not available.</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0D9EE8F" id="Text Box 2" o:spid="_x0000_s1028" type="#_x0000_t202" style="position:absolute;margin-left:-2.25pt;margin-top:46.6pt;width:267.75pt;height:12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">
                <v:textbox>
                  <w:txbxContent>
                    <w:p w14:paraId="0DC525B0" w14:textId="0F246BCA" w:rsidR="00091A13" w:rsidRDefault="00091A13" w:rsidP="00091A13">
                      <w:pPr>
                        <w:rPr>
                          <w:rFonts w:asciiTheme="majorHAnsi" w:hAnsiTheme="majorHAnsi" w:cstheme="majorHAnsi"/>
                          <w:b/>
                          <w:bCs/>
                          <w:sz w:val="22"/>
                          <w:szCs w:val="22"/>
                        </w:rPr>
                      </w:pPr>
                      <w:r w:rsidRPr="00E00FCB">
                        <w:rPr>
                          <w:rFonts w:asciiTheme="majorHAnsi" w:hAnsiTheme="majorHAnsi" w:cstheme="majorHAnsi"/>
                          <w:b/>
                          <w:bCs/>
                          <w:sz w:val="22"/>
                          <w:szCs w:val="22"/>
                        </w:rPr>
                        <w:t xml:space="preserve">Analytical Evaluation </w:t>
                      </w:r>
                    </w:p>
                    <w:p w14:paraId="5F4391E6"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Detection limit: 5 µmol/L (3 x background)</w:t>
                      </w:r>
                    </w:p>
                    <w:p w14:paraId="3E4110E7"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Calibration range: Typically 0-100 µmol/L</w:t>
                      </w:r>
                    </w:p>
                    <w:p w14:paraId="61323A6B"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Precision:</w:t>
                      </w:r>
                    </w:p>
                    <w:p w14:paraId="5EF8062B"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within  day &lt;3%  RSD at 25 µmol/L</w:t>
                      </w:r>
                    </w:p>
                    <w:p w14:paraId="6C117DA7"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day to day &lt;16%  RSD at 25 µmol/L</w:t>
                      </w:r>
                    </w:p>
                    <w:p w14:paraId="760E6E4B"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Sample stability: at least 4 days at ambient temperature</w:t>
                      </w:r>
                    </w:p>
                    <w:p w14:paraId="22AA328D"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xml:space="preserve">Analytical Interferences: None known </w:t>
                      </w:r>
                    </w:p>
                    <w:p w14:paraId="76621613"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Quality assurance: External QA is not available.</w:t>
                      </w:r>
                    </w:p>
                  </w:txbxContent>
                </v:textbox>
                <w10:wrap type="topAndBottom"/>
              </v:shape>
            </w:pict>
          </mc:Fallback>
        </mc:AlternateContent>
      </w:r>
      <w:r w:rsidR="00091A13" w:rsidRPr="00E00FCB">
        <w:rPr>
          <w:rFonts w:asciiTheme="majorHAnsi" w:hAnsiTheme="majorHAnsi" w:cstheme="majorHAnsi"/>
          <w:sz w:val="22"/>
          <w:szCs w:val="22"/>
        </w:rPr>
        <w:t>Elimination half-life is a measure of the rate of removal of a substance that has been taken into the body. It helps to identify when it is best to take a sample following potential exposure and indicates the potential ‘exposure window’ that will be reflected by a result.</w:t>
      </w:r>
    </w:p>
    <w:p w14:paraId="65F8873C" w14:textId="77777777" w:rsidR="004E72A2" w:rsidRDefault="004E72A2" w:rsidP="00091A13">
      <w:pPr>
        <w:rPr>
          <w:rFonts w:asciiTheme="majorHAnsi" w:hAnsiTheme="majorHAnsi" w:cstheme="majorHAnsi"/>
          <w:sz w:val="22"/>
          <w:szCs w:val="22"/>
        </w:rPr>
      </w:pPr>
    </w:p>
    <w:p w14:paraId="3B96D36C" w14:textId="797A5AC1" w:rsidR="00091A13"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For cyclohexanol in urine, the half-life is approximately 1-2 hours. Results will reflect exposure over the previous 5-10 hours.</w:t>
      </w:r>
    </w:p>
    <w:p w14:paraId="7D6BF224" w14:textId="77777777" w:rsidR="00E00FCB" w:rsidRPr="00E00FCB" w:rsidRDefault="00E00FCB" w:rsidP="00091A13">
      <w:pPr>
        <w:rPr>
          <w:rFonts w:asciiTheme="majorHAnsi" w:hAnsiTheme="majorHAnsi" w:cstheme="majorHAnsi"/>
          <w:sz w:val="22"/>
          <w:szCs w:val="22"/>
        </w:rPr>
      </w:pPr>
    </w:p>
    <w:p w14:paraId="24399B8C" w14:textId="31354AA3" w:rsidR="00091A13" w:rsidRDefault="00091A13" w:rsidP="00091A13">
      <w:pPr>
        <w:rPr>
          <w:rFonts w:asciiTheme="majorHAnsi" w:hAnsiTheme="majorHAnsi" w:cstheme="majorHAnsi"/>
          <w:b/>
          <w:bCs/>
          <w:sz w:val="22"/>
          <w:szCs w:val="22"/>
        </w:rPr>
      </w:pPr>
      <w:r w:rsidRPr="00E00FCB">
        <w:rPr>
          <w:rFonts w:asciiTheme="majorHAnsi" w:hAnsiTheme="majorHAnsi" w:cstheme="majorHAnsi"/>
          <w:b/>
          <w:bCs/>
          <w:sz w:val="22"/>
          <w:szCs w:val="22"/>
        </w:rPr>
        <w:t>Other Information</w:t>
      </w:r>
    </w:p>
    <w:p w14:paraId="647D16EB" w14:textId="77777777" w:rsidR="00E00FCB" w:rsidRPr="00E00FCB" w:rsidRDefault="00E00FCB" w:rsidP="00091A13">
      <w:pPr>
        <w:rPr>
          <w:rFonts w:asciiTheme="majorHAnsi" w:hAnsiTheme="majorHAnsi" w:cstheme="majorHAnsi"/>
          <w:b/>
          <w:bCs/>
          <w:sz w:val="22"/>
          <w:szCs w:val="22"/>
        </w:rPr>
      </w:pPr>
    </w:p>
    <w:p w14:paraId="5110FE02" w14:textId="2DE52F0E" w:rsidR="00091A13" w:rsidRPr="00E00FCB" w:rsidRDefault="00091A13" w:rsidP="00091A13">
      <w:pPr>
        <w:rPr>
          <w:rFonts w:asciiTheme="majorHAnsi" w:hAnsiTheme="majorHAnsi" w:cstheme="majorHAnsi"/>
          <w:b/>
          <w:bCs/>
          <w:i/>
          <w:iCs/>
          <w:sz w:val="22"/>
          <w:szCs w:val="22"/>
        </w:rPr>
      </w:pPr>
      <w:r w:rsidRPr="00E00FCB">
        <w:rPr>
          <w:rFonts w:asciiTheme="majorHAnsi" w:hAnsiTheme="majorHAnsi" w:cstheme="majorHAnsi"/>
          <w:b/>
          <w:bCs/>
          <w:i/>
          <w:iCs/>
          <w:sz w:val="22"/>
          <w:szCs w:val="22"/>
        </w:rPr>
        <w:t>Confounding factors</w:t>
      </w:r>
    </w:p>
    <w:p w14:paraId="4C4B0553" w14:textId="77777777" w:rsidR="00E00FCB" w:rsidRPr="00E00FCB" w:rsidRDefault="00E00FCB" w:rsidP="00091A13">
      <w:pPr>
        <w:rPr>
          <w:rFonts w:asciiTheme="majorHAnsi" w:hAnsiTheme="majorHAnsi" w:cstheme="majorHAnsi"/>
          <w:b/>
          <w:bCs/>
          <w:sz w:val="22"/>
          <w:szCs w:val="22"/>
        </w:rPr>
      </w:pPr>
    </w:p>
    <w:p w14:paraId="13ED7CC1" w14:textId="751827CD" w:rsidR="00091A13"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Cyclohexanol is a metabolite of cyclohexane and so any co-exposure to cyclohexane or cyclohexanol may contribute to total urinary cyclohexanol and needs to be noted. The metabolism of cyclohexane to cyclohexanol is mediated by alcohol dehydrogenase and so any co-exposure to ethanol (e.g. alcoholic drinks during work time) needs to be noted as it will affect the conversion of cyclohexanone to cyclohexanol.</w:t>
      </w:r>
    </w:p>
    <w:p w14:paraId="3ABBDDD5" w14:textId="77777777" w:rsidR="00E00FCB" w:rsidRPr="00E00FCB" w:rsidRDefault="00E00FCB" w:rsidP="00091A13">
      <w:pPr>
        <w:rPr>
          <w:rFonts w:asciiTheme="majorHAnsi" w:hAnsiTheme="majorHAnsi" w:cstheme="majorHAnsi"/>
          <w:sz w:val="22"/>
          <w:szCs w:val="22"/>
        </w:rPr>
      </w:pPr>
    </w:p>
    <w:p w14:paraId="18D7AC6A" w14:textId="06AD0081" w:rsidR="00091A13" w:rsidRPr="004E72A2" w:rsidRDefault="00091A13" w:rsidP="00091A13">
      <w:pPr>
        <w:rPr>
          <w:rFonts w:asciiTheme="majorHAnsi" w:hAnsiTheme="majorHAnsi" w:cstheme="majorHAnsi"/>
          <w:b/>
          <w:bCs/>
          <w:i/>
          <w:iCs/>
          <w:sz w:val="22"/>
          <w:szCs w:val="22"/>
        </w:rPr>
      </w:pPr>
      <w:r w:rsidRPr="004E72A2">
        <w:rPr>
          <w:rFonts w:asciiTheme="majorHAnsi" w:hAnsiTheme="majorHAnsi" w:cstheme="majorHAnsi"/>
          <w:b/>
          <w:bCs/>
          <w:i/>
          <w:iCs/>
          <w:sz w:val="22"/>
          <w:szCs w:val="22"/>
        </w:rPr>
        <w:t>Unexposed level</w:t>
      </w:r>
    </w:p>
    <w:p w14:paraId="51A3E911" w14:textId="77777777" w:rsidR="00E00FCB" w:rsidRDefault="00E00FCB" w:rsidP="00091A13">
      <w:pPr>
        <w:rPr>
          <w:rFonts w:asciiTheme="majorHAnsi" w:hAnsiTheme="majorHAnsi" w:cstheme="majorHAnsi"/>
          <w:sz w:val="22"/>
          <w:szCs w:val="22"/>
        </w:rPr>
      </w:pPr>
    </w:p>
    <w:p w14:paraId="24FE301B" w14:textId="308AA335"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None detected.</w:t>
      </w:r>
    </w:p>
    <w:p w14:paraId="2D2FC23D" w14:textId="77777777" w:rsidR="00E00FCB" w:rsidRDefault="00E00FCB" w:rsidP="00091A13">
      <w:pPr>
        <w:rPr>
          <w:rFonts w:asciiTheme="majorHAnsi" w:hAnsiTheme="majorHAnsi" w:cstheme="majorHAnsi"/>
          <w:b/>
          <w:bCs/>
          <w:sz w:val="22"/>
          <w:szCs w:val="22"/>
        </w:rPr>
      </w:pPr>
    </w:p>
    <w:p w14:paraId="46884E3B" w14:textId="18310F97" w:rsidR="00091A13" w:rsidRDefault="00091A13" w:rsidP="00091A13">
      <w:pPr>
        <w:rPr>
          <w:rFonts w:asciiTheme="majorHAnsi" w:hAnsiTheme="majorHAnsi" w:cstheme="majorHAnsi"/>
          <w:b/>
          <w:bCs/>
          <w:sz w:val="22"/>
          <w:szCs w:val="22"/>
        </w:rPr>
      </w:pPr>
      <w:r w:rsidRPr="00E00FCB">
        <w:rPr>
          <w:rFonts w:asciiTheme="majorHAnsi" w:hAnsiTheme="majorHAnsi" w:cstheme="majorHAnsi"/>
          <w:b/>
          <w:bCs/>
          <w:sz w:val="22"/>
          <w:szCs w:val="22"/>
        </w:rPr>
        <w:t>Creatinine correction is advised</w:t>
      </w:r>
    </w:p>
    <w:p w14:paraId="5012A51B" w14:textId="77777777" w:rsidR="00E00FCB" w:rsidRPr="00E00FCB" w:rsidRDefault="00E00FCB" w:rsidP="00091A13">
      <w:pPr>
        <w:rPr>
          <w:rFonts w:asciiTheme="majorHAnsi" w:hAnsiTheme="majorHAnsi" w:cstheme="majorHAnsi"/>
          <w:b/>
          <w:bCs/>
          <w:sz w:val="22"/>
          <w:szCs w:val="22"/>
        </w:rPr>
      </w:pPr>
    </w:p>
    <w:p w14:paraId="4EF0869F" w14:textId="77777777" w:rsidR="004E72A2" w:rsidRDefault="00091A13" w:rsidP="00091A13">
      <w:pPr>
        <w:rPr>
          <w:rFonts w:asciiTheme="majorHAnsi" w:hAnsiTheme="majorHAnsi" w:cstheme="majorHAnsi"/>
          <w:sz w:val="22"/>
          <w:szCs w:val="22"/>
        </w:rPr>
      </w:pPr>
      <w:proofErr w:type="spellStart"/>
      <w:r w:rsidRPr="00E00FCB">
        <w:rPr>
          <w:rFonts w:asciiTheme="majorHAnsi" w:hAnsiTheme="majorHAnsi" w:cstheme="majorHAnsi"/>
          <w:sz w:val="22"/>
          <w:szCs w:val="22"/>
        </w:rPr>
        <w:t>Cyclohexanediols</w:t>
      </w:r>
      <w:proofErr w:type="spellEnd"/>
      <w:r w:rsidRPr="00E00FCB">
        <w:rPr>
          <w:rFonts w:asciiTheme="majorHAnsi" w:hAnsiTheme="majorHAnsi" w:cstheme="majorHAnsi"/>
          <w:sz w:val="22"/>
          <w:szCs w:val="22"/>
        </w:rPr>
        <w:t xml:space="preserve"> can also be measured but their longer half-life means that with repeated exposure they may accumulate and their concentration in end-of-shift urine samples will increase during the week. As an example, after repeated daily exposure to 10ppm for 8 hours, the concentration of 1,2 and 1,4 </w:t>
      </w:r>
      <w:proofErr w:type="spellStart"/>
      <w:r w:rsidRPr="00E00FCB">
        <w:rPr>
          <w:rFonts w:asciiTheme="majorHAnsi" w:hAnsiTheme="majorHAnsi" w:cstheme="majorHAnsi"/>
          <w:sz w:val="22"/>
          <w:szCs w:val="22"/>
        </w:rPr>
        <w:t>cyclohexanediols</w:t>
      </w:r>
      <w:proofErr w:type="spellEnd"/>
      <w:r w:rsidRPr="00E00FCB">
        <w:rPr>
          <w:rFonts w:asciiTheme="majorHAnsi" w:hAnsiTheme="majorHAnsi" w:cstheme="majorHAnsi"/>
          <w:sz w:val="22"/>
          <w:szCs w:val="22"/>
        </w:rPr>
        <w:t xml:space="preserve"> in end-of-shift urine samples on the 4th day would be around 44 and 23 mmol/mol respectively.</w:t>
      </w:r>
    </w:p>
    <w:p w14:paraId="5DBA6708" w14:textId="79A52104" w:rsidR="00091A13" w:rsidRPr="004E72A2" w:rsidRDefault="00091A13" w:rsidP="00091A13">
      <w:pPr>
        <w:rPr>
          <w:rFonts w:asciiTheme="majorHAnsi" w:hAnsiTheme="majorHAnsi" w:cstheme="majorHAnsi"/>
          <w:i/>
          <w:iCs/>
          <w:sz w:val="22"/>
          <w:szCs w:val="22"/>
        </w:rPr>
      </w:pPr>
      <w:r w:rsidRPr="004E72A2">
        <w:rPr>
          <w:rFonts w:asciiTheme="majorHAnsi" w:hAnsiTheme="majorHAnsi" w:cstheme="majorHAnsi"/>
          <w:b/>
          <w:bCs/>
          <w:i/>
          <w:iCs/>
          <w:sz w:val="22"/>
          <w:szCs w:val="22"/>
        </w:rPr>
        <w:lastRenderedPageBreak/>
        <w:t>Interpretation</w:t>
      </w:r>
    </w:p>
    <w:p w14:paraId="7E234ABD" w14:textId="77777777" w:rsidR="00E00FCB" w:rsidRPr="00E00FCB" w:rsidRDefault="00E00FCB" w:rsidP="00091A13">
      <w:pPr>
        <w:rPr>
          <w:rFonts w:asciiTheme="majorHAnsi" w:hAnsiTheme="majorHAnsi" w:cstheme="majorHAnsi"/>
          <w:b/>
          <w:bCs/>
          <w:sz w:val="22"/>
          <w:szCs w:val="22"/>
        </w:rPr>
      </w:pPr>
    </w:p>
    <w:p w14:paraId="530F93EB"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Urinary cyclohexanol results reflect systematic exposure to cyclohexanone that may have entered the body by inhalation or through the skin. If biological monitoring results are greater than the guidance value, it does not necessarily mean that ill health will occur, but it does mean that exposure is not being adequately controlled. Under these circumstances employers will need to look at current work practices to see how they can be improved to reduce exposure.</w:t>
      </w:r>
    </w:p>
    <w:p w14:paraId="250A818E" w14:textId="77777777" w:rsidR="004E72A2" w:rsidRDefault="004E72A2" w:rsidP="00091A13">
      <w:pPr>
        <w:rPr>
          <w:rFonts w:asciiTheme="majorHAnsi" w:hAnsiTheme="majorHAnsi" w:cstheme="majorHAnsi"/>
          <w:b/>
          <w:bCs/>
          <w:sz w:val="22"/>
          <w:szCs w:val="22"/>
        </w:rPr>
      </w:pPr>
    </w:p>
    <w:p w14:paraId="17AA7B6F" w14:textId="3C8713AC" w:rsidR="00091A13" w:rsidRPr="004E72A2" w:rsidRDefault="00091A13" w:rsidP="00091A13">
      <w:pPr>
        <w:rPr>
          <w:rFonts w:asciiTheme="majorHAnsi" w:hAnsiTheme="majorHAnsi" w:cstheme="majorHAnsi"/>
          <w:b/>
          <w:bCs/>
          <w:i/>
          <w:iCs/>
          <w:sz w:val="22"/>
          <w:szCs w:val="22"/>
        </w:rPr>
      </w:pPr>
      <w:r w:rsidRPr="004E72A2">
        <w:rPr>
          <w:rFonts w:asciiTheme="majorHAnsi" w:hAnsiTheme="majorHAnsi" w:cstheme="majorHAnsi"/>
          <w:b/>
          <w:bCs/>
          <w:i/>
          <w:iCs/>
          <w:sz w:val="22"/>
          <w:szCs w:val="22"/>
        </w:rPr>
        <w:t>Links</w:t>
      </w:r>
    </w:p>
    <w:p w14:paraId="65CE3565" w14:textId="77777777" w:rsidR="00E00FCB" w:rsidRPr="00E00FCB" w:rsidRDefault="00E00FCB" w:rsidP="00091A13">
      <w:pPr>
        <w:rPr>
          <w:rFonts w:asciiTheme="majorHAnsi" w:hAnsiTheme="majorHAnsi" w:cstheme="majorHAnsi"/>
          <w:b/>
          <w:bCs/>
          <w:sz w:val="22"/>
          <w:szCs w:val="22"/>
        </w:rPr>
      </w:pPr>
    </w:p>
    <w:p w14:paraId="024E1BBB"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xml:space="preserve">EH40 List of Approved Workplace Exposure Limits </w:t>
      </w:r>
      <w:hyperlink r:id="rId7" w:history="1">
        <w:r w:rsidRPr="00E00FCB">
          <w:rPr>
            <w:rStyle w:val="Hyperlink"/>
            <w:rFonts w:asciiTheme="majorHAnsi" w:hAnsiTheme="majorHAnsi" w:cstheme="majorHAnsi"/>
            <w:sz w:val="22"/>
            <w:szCs w:val="22"/>
          </w:rPr>
          <w:t>http://www.hse.gov.uk/pubns/books/eh40.htm</w:t>
        </w:r>
      </w:hyperlink>
    </w:p>
    <w:p w14:paraId="098A9693" w14:textId="77777777" w:rsidR="00091A13" w:rsidRPr="00E00FCB" w:rsidRDefault="00091A13" w:rsidP="00091A13">
      <w:pPr>
        <w:rPr>
          <w:rFonts w:asciiTheme="majorHAnsi" w:hAnsiTheme="majorHAnsi" w:cstheme="majorHAnsi"/>
          <w:sz w:val="22"/>
          <w:szCs w:val="22"/>
        </w:rPr>
      </w:pPr>
      <w:r w:rsidRPr="00E00FCB">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8" w:history="1">
        <w:r w:rsidRPr="00E00FCB">
          <w:rPr>
            <w:rStyle w:val="Hyperlink"/>
            <w:rFonts w:asciiTheme="majorHAnsi" w:hAnsiTheme="majorHAnsi" w:cstheme="majorHAnsi"/>
            <w:sz w:val="22"/>
            <w:szCs w:val="22"/>
          </w:rPr>
          <w:t>BOHS-Biological-Monitoring-A-tool-for-helping-to-assess-workplace-exposure-rebranded.pdf</w:t>
        </w:r>
      </w:hyperlink>
    </w:p>
    <w:p w14:paraId="24BF3D61" w14:textId="57396754" w:rsidR="00091A13" w:rsidRPr="00E00FCB" w:rsidRDefault="004E72A2" w:rsidP="00091A13">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1312" behindDoc="0" locked="0" layoutInCell="1" allowOverlap="1" wp14:anchorId="042C2FCA" wp14:editId="503DF85A">
                <wp:simplePos x="0" y="0"/>
                <wp:positionH relativeFrom="margin">
                  <wp:align>right</wp:align>
                </wp:positionH>
                <wp:positionV relativeFrom="paragraph">
                  <wp:posOffset>245745</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7BC74171" w14:textId="77777777" w:rsidR="004E72A2" w:rsidRDefault="004E72A2" w:rsidP="004E72A2">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26268776" w14:textId="77777777" w:rsidR="004E72A2" w:rsidRPr="0093432D" w:rsidRDefault="004E72A2" w:rsidP="004E72A2">
                            <w:pPr>
                              <w:rPr>
                                <w:rFonts w:asciiTheme="majorHAnsi" w:hAnsiTheme="majorHAnsi" w:cstheme="majorHAnsi"/>
                                <w:sz w:val="22"/>
                                <w:szCs w:val="22"/>
                              </w:rPr>
                            </w:pPr>
                          </w:p>
                          <w:p w14:paraId="2F2773A3" w14:textId="77777777" w:rsidR="004E72A2" w:rsidRPr="0093432D" w:rsidRDefault="004E72A2" w:rsidP="004E72A2">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178C0FC8" w14:textId="77777777" w:rsidR="004E72A2" w:rsidRPr="0093432D" w:rsidRDefault="004E72A2" w:rsidP="004E72A2">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73461DC8" w14:textId="77777777" w:rsidR="004E72A2" w:rsidRPr="0093432D" w:rsidRDefault="004E72A2" w:rsidP="004E72A2">
                            <w:pPr>
                              <w:rPr>
                                <w:rFonts w:asciiTheme="majorHAnsi" w:hAnsiTheme="majorHAnsi" w:cstheme="majorHAnsi"/>
                                <w:sz w:val="22"/>
                                <w:szCs w:val="22"/>
                              </w:rPr>
                            </w:pPr>
                            <w:r w:rsidRPr="0093432D">
                              <w:rPr>
                                <w:rFonts w:asciiTheme="majorHAnsi" w:hAnsiTheme="majorHAnsi" w:cstheme="majorHAnsi"/>
                                <w:sz w:val="22"/>
                                <w:szCs w:val="22"/>
                              </w:rPr>
                              <w:t>0203 028 3383</w:t>
                            </w:r>
                          </w:p>
                          <w:p w14:paraId="63F16F59" w14:textId="77777777" w:rsidR="004E72A2" w:rsidRPr="0093432D" w:rsidRDefault="004E72A2" w:rsidP="004E72A2">
                            <w:pPr>
                              <w:rPr>
                                <w:rFonts w:asciiTheme="majorHAnsi" w:hAnsiTheme="majorHAnsi" w:cstheme="majorHAnsi"/>
                                <w:sz w:val="22"/>
                                <w:szCs w:val="22"/>
                              </w:rPr>
                            </w:pPr>
                          </w:p>
                          <w:p w14:paraId="4049A68A" w14:textId="77777777" w:rsidR="004E72A2" w:rsidRPr="0093432D" w:rsidRDefault="004E72A2" w:rsidP="004E72A2">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6486C39D" w14:textId="77777777" w:rsidR="004E72A2" w:rsidRPr="0093432D" w:rsidRDefault="004E72A2" w:rsidP="004E72A2">
                            <w:pPr>
                              <w:rPr>
                                <w:rFonts w:asciiTheme="majorHAnsi" w:hAnsiTheme="majorHAnsi" w:cstheme="majorHAnsi"/>
                                <w:b/>
                                <w:bCs/>
                                <w:sz w:val="22"/>
                                <w:szCs w:val="22"/>
                              </w:rPr>
                            </w:pPr>
                          </w:p>
                          <w:p w14:paraId="210B42D1" w14:textId="77777777" w:rsidR="004E72A2" w:rsidRPr="0093432D" w:rsidRDefault="004E72A2" w:rsidP="004E72A2">
                            <w:pPr>
                              <w:rPr>
                                <w:rFonts w:asciiTheme="majorHAnsi" w:hAnsiTheme="majorHAnsi" w:cstheme="majorHAnsi"/>
                                <w:sz w:val="22"/>
                                <w:szCs w:val="22"/>
                              </w:rPr>
                            </w:pPr>
                            <w:hyperlink r:id="rId9" w:history="1">
                              <w:r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C2FCA" id="_x0000_s1029" type="#_x0000_t202" style="position:absolute;margin-left:398.8pt;margin-top:19.35pt;width:450pt;height:13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">
                <v:textbox>
                  <w:txbxContent>
                    <w:p w14:paraId="7BC74171" w14:textId="77777777" w:rsidR="004E72A2" w:rsidRDefault="004E72A2" w:rsidP="004E72A2">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26268776" w14:textId="77777777" w:rsidR="004E72A2" w:rsidRPr="0093432D" w:rsidRDefault="004E72A2" w:rsidP="004E72A2">
                      <w:pPr>
                        <w:rPr>
                          <w:rFonts w:asciiTheme="majorHAnsi" w:hAnsiTheme="majorHAnsi" w:cstheme="majorHAnsi"/>
                          <w:sz w:val="22"/>
                          <w:szCs w:val="22"/>
                        </w:rPr>
                      </w:pPr>
                    </w:p>
                    <w:p w14:paraId="2F2773A3" w14:textId="77777777" w:rsidR="004E72A2" w:rsidRPr="0093432D" w:rsidRDefault="004E72A2" w:rsidP="004E72A2">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178C0FC8" w14:textId="77777777" w:rsidR="004E72A2" w:rsidRPr="0093432D" w:rsidRDefault="004E72A2" w:rsidP="004E72A2">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73461DC8" w14:textId="77777777" w:rsidR="004E72A2" w:rsidRPr="0093432D" w:rsidRDefault="004E72A2" w:rsidP="004E72A2">
                      <w:pPr>
                        <w:rPr>
                          <w:rFonts w:asciiTheme="majorHAnsi" w:hAnsiTheme="majorHAnsi" w:cstheme="majorHAnsi"/>
                          <w:sz w:val="22"/>
                          <w:szCs w:val="22"/>
                        </w:rPr>
                      </w:pPr>
                      <w:r w:rsidRPr="0093432D">
                        <w:rPr>
                          <w:rFonts w:asciiTheme="majorHAnsi" w:hAnsiTheme="majorHAnsi" w:cstheme="majorHAnsi"/>
                          <w:sz w:val="22"/>
                          <w:szCs w:val="22"/>
                        </w:rPr>
                        <w:t>0203 028 3383</w:t>
                      </w:r>
                    </w:p>
                    <w:p w14:paraId="63F16F59" w14:textId="77777777" w:rsidR="004E72A2" w:rsidRPr="0093432D" w:rsidRDefault="004E72A2" w:rsidP="004E72A2">
                      <w:pPr>
                        <w:rPr>
                          <w:rFonts w:asciiTheme="majorHAnsi" w:hAnsiTheme="majorHAnsi" w:cstheme="majorHAnsi"/>
                          <w:sz w:val="22"/>
                          <w:szCs w:val="22"/>
                        </w:rPr>
                      </w:pPr>
                    </w:p>
                    <w:p w14:paraId="4049A68A" w14:textId="77777777" w:rsidR="004E72A2" w:rsidRPr="0093432D" w:rsidRDefault="004E72A2" w:rsidP="004E72A2">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6486C39D" w14:textId="77777777" w:rsidR="004E72A2" w:rsidRPr="0093432D" w:rsidRDefault="004E72A2" w:rsidP="004E72A2">
                      <w:pPr>
                        <w:rPr>
                          <w:rFonts w:asciiTheme="majorHAnsi" w:hAnsiTheme="majorHAnsi" w:cstheme="majorHAnsi"/>
                          <w:b/>
                          <w:bCs/>
                          <w:sz w:val="22"/>
                          <w:szCs w:val="22"/>
                        </w:rPr>
                      </w:pPr>
                    </w:p>
                    <w:p w14:paraId="210B42D1" w14:textId="77777777" w:rsidR="004E72A2" w:rsidRPr="0093432D" w:rsidRDefault="004E72A2" w:rsidP="004E72A2">
                      <w:pPr>
                        <w:rPr>
                          <w:rFonts w:asciiTheme="majorHAnsi" w:hAnsiTheme="majorHAnsi" w:cstheme="majorHAnsi"/>
                          <w:sz w:val="22"/>
                          <w:szCs w:val="22"/>
                        </w:rPr>
                      </w:pPr>
                      <w:hyperlink r:id="rId10" w:history="1">
                        <w:r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57A270A5" w14:textId="74057914" w:rsidR="00091A13" w:rsidRPr="00E00FCB" w:rsidRDefault="00091A13" w:rsidP="00091A13">
      <w:pPr>
        <w:rPr>
          <w:rFonts w:asciiTheme="majorHAnsi" w:hAnsiTheme="majorHAnsi" w:cstheme="majorHAnsi"/>
          <w:sz w:val="22"/>
          <w:szCs w:val="22"/>
        </w:rPr>
      </w:pPr>
    </w:p>
    <w:p w14:paraId="49232240" w14:textId="0FE820A7" w:rsidR="00091A13" w:rsidRPr="009E2D03" w:rsidRDefault="00091A13" w:rsidP="009E2D03">
      <w:pPr>
        <w:pStyle w:val="Footer"/>
        <w:jc w:val="center"/>
        <w:rPr>
          <w:rFonts w:asciiTheme="majorHAnsi" w:hAnsiTheme="majorHAnsi" w:cstheme="majorHAnsi"/>
          <w:b/>
          <w:bCs/>
          <w:color w:val="990033"/>
          <w:sz w:val="32"/>
          <w:szCs w:val="32"/>
          <w:u w:val="single"/>
        </w:rPr>
      </w:pPr>
    </w:p>
    <w:sectPr w:rsidR="00091A13" w:rsidRPr="009E2D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831DA"/>
    <w:rsid w:val="00091A13"/>
    <w:rsid w:val="000F183E"/>
    <w:rsid w:val="001A423C"/>
    <w:rsid w:val="00264522"/>
    <w:rsid w:val="003A41BE"/>
    <w:rsid w:val="0040537F"/>
    <w:rsid w:val="004E72A2"/>
    <w:rsid w:val="00584465"/>
    <w:rsid w:val="00647712"/>
    <w:rsid w:val="007536AD"/>
    <w:rsid w:val="00804D3E"/>
    <w:rsid w:val="008566DB"/>
    <w:rsid w:val="0093432D"/>
    <w:rsid w:val="009D662C"/>
    <w:rsid w:val="009E2D03"/>
    <w:rsid w:val="00A03926"/>
    <w:rsid w:val="00A23A85"/>
    <w:rsid w:val="00B551A1"/>
    <w:rsid w:val="00C846D1"/>
    <w:rsid w:val="00C94AF7"/>
    <w:rsid w:val="00D42677"/>
    <w:rsid w:val="00DC1D45"/>
    <w:rsid w:val="00E00FCB"/>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4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hs.org/app/uploads/2021/08/BOHS-Biological-Monitoring-A-tool-for-helping-to-assess-workplace-exposure-rebrand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books/eh40.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webSettings" Target="webSettings.xml"/><Relationship Id="rId9" Type="http://schemas.openxmlformats.org/officeDocument/2006/relationships/hyperlink" Target="https://www.hsl.gov.uk/online-ordering/analytical-services-and-assays/biological-monitor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Joseph Hodgkinson</cp:lastModifiedBy>
  <cp:revision>3</cp:revision>
  <dcterms:created xsi:type="dcterms:W3CDTF">2022-07-07T14:58:00Z</dcterms:created>
  <dcterms:modified xsi:type="dcterms:W3CDTF">2022-08-01T15:56:00Z</dcterms:modified>
</cp:coreProperties>
</file>